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95B" w:rsidRDefault="00976647">
      <w:pPr>
        <w:pStyle w:val="Title"/>
      </w:pPr>
      <w:bookmarkStart w:id="0" w:name="_GoBack"/>
      <w:bookmarkEnd w:id="0"/>
      <w:r>
        <w:t>High Plains Little League Meeting</w:t>
      </w:r>
    </w:p>
    <w:p w:rsidR="00EB395B" w:rsidRDefault="00976647">
      <w:pPr>
        <w:pStyle w:val="Subject"/>
        <w:rPr>
          <w:rFonts w:ascii="Helvetica" w:eastAsia="Helvetica" w:hAnsi="Helvetica" w:cs="Helvetica"/>
          <w:b/>
          <w:bCs/>
          <w:sz w:val="36"/>
          <w:szCs w:val="36"/>
        </w:rPr>
      </w:pPr>
      <w:r>
        <w:rPr>
          <w:rFonts w:ascii="Helvetica" w:hAnsi="Helvetica"/>
          <w:b/>
          <w:bCs/>
          <w:sz w:val="36"/>
          <w:szCs w:val="36"/>
        </w:rPr>
        <w:t>o</w:t>
      </w:r>
    </w:p>
    <w:p w:rsidR="00EB395B" w:rsidRDefault="00976647">
      <w:pPr>
        <w:pStyle w:val="BodyA"/>
        <w:numPr>
          <w:ilvl w:val="0"/>
          <w:numId w:val="2"/>
        </w:numPr>
      </w:pPr>
      <w:r>
        <w:t xml:space="preserve"> Call to Order</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4680"/>
        <w:gridCol w:w="4680"/>
      </w:tblGrid>
      <w:tr w:rsidR="00EB395B">
        <w:trPr>
          <w:trHeight w:val="280"/>
          <w:tblHeader/>
        </w:trPr>
        <w:tc>
          <w:tcPr>
            <w:tcW w:w="4680" w:type="dxa"/>
            <w:tcBorders>
              <w:top w:val="nil"/>
              <w:left w:val="nil"/>
              <w:bottom w:val="single" w:sz="6" w:space="0" w:color="000000"/>
              <w:right w:val="nil"/>
            </w:tcBorders>
            <w:shd w:val="clear" w:color="auto" w:fill="auto"/>
            <w:tcMar>
              <w:top w:w="80" w:type="dxa"/>
              <w:left w:w="80" w:type="dxa"/>
              <w:bottom w:w="80" w:type="dxa"/>
              <w:right w:w="80" w:type="dxa"/>
            </w:tcMar>
          </w:tcPr>
          <w:p w:rsidR="00EB395B" w:rsidRDefault="00976647">
            <w:pPr>
              <w:pStyle w:val="TableStyle1"/>
            </w:pPr>
            <w:r>
              <w:rPr>
                <w:rFonts w:eastAsia="Arial Unicode MS" w:cs="Arial Unicode MS"/>
              </w:rPr>
              <w:t>Board Members Present</w:t>
            </w:r>
          </w:p>
        </w:tc>
        <w:tc>
          <w:tcPr>
            <w:tcW w:w="4680" w:type="dxa"/>
            <w:tcBorders>
              <w:top w:val="nil"/>
              <w:left w:val="nil"/>
              <w:bottom w:val="single" w:sz="6" w:space="0" w:color="000000"/>
              <w:right w:val="nil"/>
            </w:tcBorders>
            <w:shd w:val="clear" w:color="auto" w:fill="auto"/>
            <w:tcMar>
              <w:top w:w="80" w:type="dxa"/>
              <w:left w:w="80" w:type="dxa"/>
              <w:bottom w:w="80" w:type="dxa"/>
              <w:right w:w="80" w:type="dxa"/>
            </w:tcMar>
          </w:tcPr>
          <w:p w:rsidR="00EB395B" w:rsidRDefault="00976647">
            <w:pPr>
              <w:pStyle w:val="TableStyle1"/>
            </w:pPr>
            <w:r>
              <w:rPr>
                <w:rFonts w:eastAsia="Arial Unicode MS" w:cs="Arial Unicode MS"/>
              </w:rPr>
              <w:t>Board Members Absent</w:t>
            </w:r>
          </w:p>
        </w:tc>
      </w:tr>
      <w:tr w:rsidR="00EB395B">
        <w:tblPrEx>
          <w:shd w:val="clear" w:color="auto" w:fill="CEDDEB"/>
        </w:tblPrEx>
        <w:trPr>
          <w:trHeight w:val="295"/>
        </w:trPr>
        <w:tc>
          <w:tcPr>
            <w:tcW w:w="4680" w:type="dxa"/>
            <w:tcBorders>
              <w:top w:val="single" w:sz="6" w:space="0" w:color="000000"/>
              <w:left w:val="nil"/>
              <w:bottom w:val="dotted" w:sz="4" w:space="0" w:color="000000"/>
              <w:right w:val="dotted" w:sz="4" w:space="0" w:color="000000"/>
            </w:tcBorders>
            <w:shd w:val="clear" w:color="auto" w:fill="auto"/>
            <w:tcMar>
              <w:top w:w="80" w:type="dxa"/>
              <w:left w:w="80" w:type="dxa"/>
              <w:bottom w:w="80" w:type="dxa"/>
              <w:right w:w="80" w:type="dxa"/>
            </w:tcMar>
          </w:tcPr>
          <w:p w:rsidR="00EB395B" w:rsidRDefault="00976647">
            <w:pPr>
              <w:pStyle w:val="TableStyle2"/>
            </w:pPr>
            <w:r>
              <w:rPr>
                <w:rFonts w:eastAsia="Arial Unicode MS" w:cs="Arial Unicode MS"/>
              </w:rPr>
              <w:t xml:space="preserve">Scot </w:t>
            </w:r>
            <w:proofErr w:type="spellStart"/>
            <w:r>
              <w:rPr>
                <w:rFonts w:eastAsia="Arial Unicode MS" w:cs="Arial Unicode MS"/>
              </w:rPr>
              <w:t>Raffelson</w:t>
            </w:r>
            <w:proofErr w:type="spellEnd"/>
            <w:r>
              <w:rPr>
                <w:rFonts w:eastAsia="Arial Unicode MS" w:cs="Arial Unicode MS"/>
              </w:rPr>
              <w:t>, President</w:t>
            </w:r>
          </w:p>
        </w:tc>
        <w:tc>
          <w:tcPr>
            <w:tcW w:w="4680" w:type="dxa"/>
            <w:tcBorders>
              <w:top w:val="single" w:sz="6" w:space="0" w:color="000000"/>
              <w:left w:val="dotted" w:sz="4" w:space="0" w:color="000000"/>
              <w:bottom w:val="dotted" w:sz="4" w:space="0" w:color="000000"/>
              <w:right w:val="nil"/>
            </w:tcBorders>
            <w:shd w:val="clear" w:color="auto" w:fill="auto"/>
            <w:tcMar>
              <w:top w:w="80" w:type="dxa"/>
              <w:left w:w="80" w:type="dxa"/>
              <w:bottom w:w="80" w:type="dxa"/>
              <w:right w:w="80" w:type="dxa"/>
            </w:tcMar>
          </w:tcPr>
          <w:p w:rsidR="00EB395B" w:rsidRDefault="00976647">
            <w:pPr>
              <w:pStyle w:val="TableStyle2"/>
            </w:pPr>
            <w:r>
              <w:rPr>
                <w:rFonts w:eastAsia="Arial Unicode MS" w:cs="Arial Unicode MS"/>
              </w:rPr>
              <w:t xml:space="preserve">Albert Castro, VP Baseball / Equipment </w:t>
            </w:r>
            <w:proofErr w:type="spellStart"/>
            <w:r>
              <w:rPr>
                <w:rFonts w:eastAsia="Arial Unicode MS" w:cs="Arial Unicode MS"/>
              </w:rPr>
              <w:t>Mgr</w:t>
            </w:r>
            <w:proofErr w:type="spellEnd"/>
          </w:p>
        </w:tc>
      </w:tr>
      <w:tr w:rsidR="00EB395B">
        <w:tblPrEx>
          <w:shd w:val="clear" w:color="auto" w:fill="CEDDEB"/>
        </w:tblPrEx>
        <w:trPr>
          <w:trHeight w:val="290"/>
        </w:trPr>
        <w:tc>
          <w:tcPr>
            <w:tcW w:w="4680" w:type="dxa"/>
            <w:tcBorders>
              <w:top w:val="dotted" w:sz="4" w:space="0" w:color="000000"/>
              <w:left w:val="nil"/>
              <w:bottom w:val="dotted" w:sz="4" w:space="0" w:color="000000"/>
              <w:right w:val="dotted" w:sz="4" w:space="0" w:color="000000"/>
            </w:tcBorders>
            <w:shd w:val="clear" w:color="auto" w:fill="EEEEEE"/>
            <w:tcMar>
              <w:top w:w="80" w:type="dxa"/>
              <w:left w:w="80" w:type="dxa"/>
              <w:bottom w:w="80" w:type="dxa"/>
              <w:right w:w="80" w:type="dxa"/>
            </w:tcMar>
          </w:tcPr>
          <w:p w:rsidR="00EB395B" w:rsidRDefault="00976647">
            <w:pPr>
              <w:pStyle w:val="TableStyle2"/>
            </w:pPr>
            <w:r>
              <w:rPr>
                <w:rFonts w:eastAsia="Arial Unicode MS" w:cs="Arial Unicode MS"/>
              </w:rPr>
              <w:t>Gary Bowling, VP Baseball</w:t>
            </w:r>
          </w:p>
        </w:tc>
        <w:tc>
          <w:tcPr>
            <w:tcW w:w="4680" w:type="dxa"/>
            <w:tcBorders>
              <w:top w:val="dotted" w:sz="4" w:space="0" w:color="000000"/>
              <w:left w:val="dotted" w:sz="4" w:space="0" w:color="000000"/>
              <w:bottom w:val="dotted" w:sz="4" w:space="0" w:color="000000"/>
              <w:right w:val="nil"/>
            </w:tcBorders>
            <w:shd w:val="clear" w:color="auto" w:fill="EEEEEE"/>
            <w:tcMar>
              <w:top w:w="80" w:type="dxa"/>
              <w:left w:w="80" w:type="dxa"/>
              <w:bottom w:w="80" w:type="dxa"/>
              <w:right w:w="80" w:type="dxa"/>
            </w:tcMar>
          </w:tcPr>
          <w:p w:rsidR="00EB395B" w:rsidRDefault="00976647">
            <w:pPr>
              <w:pStyle w:val="TableStyle2"/>
            </w:pPr>
            <w:proofErr w:type="spellStart"/>
            <w:r>
              <w:rPr>
                <w:rFonts w:eastAsia="Arial Unicode MS" w:cs="Arial Unicode MS"/>
              </w:rPr>
              <w:t>CeCe</w:t>
            </w:r>
            <w:proofErr w:type="spellEnd"/>
            <w:r>
              <w:rPr>
                <w:rFonts w:eastAsia="Arial Unicode MS" w:cs="Arial Unicode MS"/>
              </w:rPr>
              <w:t xml:space="preserve"> Castro, Registrar</w:t>
            </w:r>
          </w:p>
        </w:tc>
      </w:tr>
      <w:tr w:rsidR="00EB395B">
        <w:tblPrEx>
          <w:shd w:val="clear" w:color="auto" w:fill="CEDDEB"/>
        </w:tblPrEx>
        <w:trPr>
          <w:trHeight w:val="300"/>
        </w:trPr>
        <w:tc>
          <w:tcPr>
            <w:tcW w:w="4680" w:type="dxa"/>
            <w:tcBorders>
              <w:top w:val="dotted" w:sz="4" w:space="0" w:color="000000"/>
              <w:left w:val="nil"/>
              <w:bottom w:val="dotted" w:sz="4" w:space="0" w:color="000000"/>
              <w:right w:val="dotted" w:sz="4" w:space="0" w:color="000000"/>
            </w:tcBorders>
            <w:shd w:val="clear" w:color="auto" w:fill="auto"/>
            <w:tcMar>
              <w:top w:w="80" w:type="dxa"/>
              <w:left w:w="80" w:type="dxa"/>
              <w:bottom w:w="80" w:type="dxa"/>
              <w:right w:w="80" w:type="dxa"/>
            </w:tcMar>
          </w:tcPr>
          <w:p w:rsidR="00EB395B" w:rsidRDefault="00976647">
            <w:pPr>
              <w:pStyle w:val="TableStyle2"/>
            </w:pPr>
            <w:r>
              <w:rPr>
                <w:rFonts w:eastAsia="Arial Unicode MS" w:cs="Arial Unicode MS"/>
              </w:rPr>
              <w:t xml:space="preserve">Sarah </w:t>
            </w:r>
            <w:proofErr w:type="spellStart"/>
            <w:r>
              <w:rPr>
                <w:rFonts w:eastAsia="Arial Unicode MS" w:cs="Arial Unicode MS"/>
              </w:rPr>
              <w:t>Ehn</w:t>
            </w:r>
            <w:proofErr w:type="spellEnd"/>
            <w:r>
              <w:rPr>
                <w:rFonts w:eastAsia="Arial Unicode MS" w:cs="Arial Unicode MS"/>
              </w:rPr>
              <w:t>, Secretary</w:t>
            </w:r>
          </w:p>
        </w:tc>
        <w:tc>
          <w:tcPr>
            <w:tcW w:w="4680" w:type="dxa"/>
            <w:tcBorders>
              <w:top w:val="dotted" w:sz="4" w:space="0" w:color="000000"/>
              <w:left w:val="dotted" w:sz="4" w:space="0" w:color="000000"/>
              <w:bottom w:val="dotted" w:sz="4" w:space="0" w:color="000000"/>
              <w:right w:val="nil"/>
            </w:tcBorders>
            <w:shd w:val="clear" w:color="auto" w:fill="auto"/>
            <w:tcMar>
              <w:top w:w="80" w:type="dxa"/>
              <w:left w:w="80" w:type="dxa"/>
              <w:bottom w:w="80" w:type="dxa"/>
              <w:right w:w="80" w:type="dxa"/>
            </w:tcMar>
          </w:tcPr>
          <w:p w:rsidR="00EB395B" w:rsidRDefault="00976647">
            <w:proofErr w:type="spellStart"/>
            <w:r>
              <w:rPr>
                <w:rFonts w:cs="Arial Unicode MS"/>
                <w:color w:val="000000"/>
                <w:u w:color="000000"/>
              </w:rPr>
              <w:t>Aleigh</w:t>
            </w:r>
            <w:proofErr w:type="spellEnd"/>
            <w:r>
              <w:rPr>
                <w:rFonts w:cs="Arial Unicode MS"/>
                <w:color w:val="000000"/>
                <w:u w:color="000000"/>
              </w:rPr>
              <w:t xml:space="preserve"> </w:t>
            </w:r>
            <w:proofErr w:type="spellStart"/>
            <w:r>
              <w:rPr>
                <w:rFonts w:cs="Arial Unicode MS"/>
                <w:color w:val="000000"/>
                <w:u w:color="000000"/>
              </w:rPr>
              <w:t>Raffelson</w:t>
            </w:r>
            <w:proofErr w:type="spellEnd"/>
            <w:r>
              <w:rPr>
                <w:rFonts w:cs="Arial Unicode MS"/>
                <w:color w:val="000000"/>
                <w:u w:color="000000"/>
              </w:rPr>
              <w:t xml:space="preserve">, </w:t>
            </w:r>
            <w:r>
              <w:rPr>
                <w:rFonts w:cs="Arial Unicode MS"/>
                <w:color w:val="000000"/>
                <w:u w:color="000000"/>
              </w:rPr>
              <w:t>Scheduler</w:t>
            </w:r>
          </w:p>
        </w:tc>
      </w:tr>
      <w:tr w:rsidR="00EB395B">
        <w:tblPrEx>
          <w:shd w:val="clear" w:color="auto" w:fill="CEDDEB"/>
        </w:tblPrEx>
        <w:trPr>
          <w:trHeight w:val="300"/>
        </w:trPr>
        <w:tc>
          <w:tcPr>
            <w:tcW w:w="4680" w:type="dxa"/>
            <w:tcBorders>
              <w:top w:val="dotted" w:sz="4" w:space="0" w:color="000000"/>
              <w:left w:val="nil"/>
              <w:bottom w:val="dotted" w:sz="4" w:space="0" w:color="000000"/>
              <w:right w:val="dotted" w:sz="4" w:space="0" w:color="000000"/>
            </w:tcBorders>
            <w:shd w:val="clear" w:color="auto" w:fill="EEEEEE"/>
            <w:tcMar>
              <w:top w:w="80" w:type="dxa"/>
              <w:left w:w="80" w:type="dxa"/>
              <w:bottom w:w="80" w:type="dxa"/>
              <w:right w:w="80" w:type="dxa"/>
            </w:tcMar>
          </w:tcPr>
          <w:p w:rsidR="00EB395B" w:rsidRDefault="00976647">
            <w:pPr>
              <w:pStyle w:val="TableStyle2"/>
            </w:pPr>
            <w:r>
              <w:rPr>
                <w:rFonts w:eastAsia="Arial Unicode MS" w:cs="Arial Unicode MS"/>
              </w:rPr>
              <w:t>John Busby, Treasurer</w:t>
            </w:r>
          </w:p>
        </w:tc>
        <w:tc>
          <w:tcPr>
            <w:tcW w:w="4680" w:type="dxa"/>
            <w:tcBorders>
              <w:top w:val="dotted" w:sz="4" w:space="0" w:color="000000"/>
              <w:left w:val="dotted" w:sz="4" w:space="0" w:color="000000"/>
              <w:bottom w:val="dotted" w:sz="4" w:space="0" w:color="000000"/>
              <w:right w:val="nil"/>
            </w:tcBorders>
            <w:shd w:val="clear" w:color="auto" w:fill="EEEEEE"/>
            <w:tcMar>
              <w:top w:w="80" w:type="dxa"/>
              <w:left w:w="80" w:type="dxa"/>
              <w:bottom w:w="80" w:type="dxa"/>
              <w:right w:w="80" w:type="dxa"/>
            </w:tcMar>
          </w:tcPr>
          <w:p w:rsidR="00EB395B" w:rsidRDefault="00976647">
            <w:r>
              <w:rPr>
                <w:rFonts w:cs="Arial Unicode MS"/>
                <w:color w:val="000000"/>
                <w:u w:color="000000"/>
              </w:rPr>
              <w:t>Jeff Potts, Equipment Manager</w:t>
            </w:r>
          </w:p>
        </w:tc>
      </w:tr>
      <w:tr w:rsidR="00EB395B">
        <w:tblPrEx>
          <w:shd w:val="clear" w:color="auto" w:fill="CEDDEB"/>
        </w:tblPrEx>
        <w:trPr>
          <w:trHeight w:val="300"/>
        </w:trPr>
        <w:tc>
          <w:tcPr>
            <w:tcW w:w="4680" w:type="dxa"/>
            <w:tcBorders>
              <w:top w:val="dotted" w:sz="4" w:space="0" w:color="000000"/>
              <w:left w:val="nil"/>
              <w:bottom w:val="dotted" w:sz="4" w:space="0" w:color="000000"/>
              <w:right w:val="dotted" w:sz="4" w:space="0" w:color="000000"/>
            </w:tcBorders>
            <w:shd w:val="clear" w:color="auto" w:fill="auto"/>
            <w:tcMar>
              <w:top w:w="80" w:type="dxa"/>
              <w:left w:w="80" w:type="dxa"/>
              <w:bottom w:w="80" w:type="dxa"/>
              <w:right w:w="80" w:type="dxa"/>
            </w:tcMar>
          </w:tcPr>
          <w:p w:rsidR="00EB395B" w:rsidRDefault="00976647">
            <w:pPr>
              <w:pStyle w:val="TableStyle2"/>
            </w:pPr>
            <w:r>
              <w:rPr>
                <w:rFonts w:eastAsia="Arial Unicode MS" w:cs="Arial Unicode MS"/>
              </w:rPr>
              <w:t>Gina Klimek, Information Officer and Registrar</w:t>
            </w:r>
          </w:p>
        </w:tc>
        <w:tc>
          <w:tcPr>
            <w:tcW w:w="4680" w:type="dxa"/>
            <w:tcBorders>
              <w:top w:val="dotted" w:sz="4" w:space="0" w:color="000000"/>
              <w:left w:val="dotted" w:sz="4" w:space="0" w:color="000000"/>
              <w:bottom w:val="dotted" w:sz="4" w:space="0" w:color="000000"/>
              <w:right w:val="nil"/>
            </w:tcBorders>
            <w:shd w:val="clear" w:color="auto" w:fill="auto"/>
            <w:tcMar>
              <w:top w:w="80" w:type="dxa"/>
              <w:left w:w="80" w:type="dxa"/>
              <w:bottom w:w="80" w:type="dxa"/>
              <w:right w:w="80" w:type="dxa"/>
            </w:tcMar>
          </w:tcPr>
          <w:p w:rsidR="00EB395B" w:rsidRDefault="00976647">
            <w:r>
              <w:rPr>
                <w:rFonts w:cs="Arial Unicode MS"/>
                <w:color w:val="000000"/>
                <w:u w:color="000000"/>
              </w:rPr>
              <w:t>Jay Goodwin, Safety Officer</w:t>
            </w:r>
          </w:p>
        </w:tc>
      </w:tr>
      <w:tr w:rsidR="00EB395B">
        <w:tblPrEx>
          <w:shd w:val="clear" w:color="auto" w:fill="CEDDEB"/>
        </w:tblPrEx>
        <w:trPr>
          <w:trHeight w:val="300"/>
        </w:trPr>
        <w:tc>
          <w:tcPr>
            <w:tcW w:w="4680" w:type="dxa"/>
            <w:tcBorders>
              <w:top w:val="dotted" w:sz="4" w:space="0" w:color="000000"/>
              <w:left w:val="nil"/>
              <w:bottom w:val="dotted" w:sz="4" w:space="0" w:color="000000"/>
              <w:right w:val="dotted" w:sz="4" w:space="0" w:color="000000"/>
            </w:tcBorders>
            <w:shd w:val="clear" w:color="auto" w:fill="EEEEEE"/>
            <w:tcMar>
              <w:top w:w="80" w:type="dxa"/>
              <w:left w:w="80" w:type="dxa"/>
              <w:bottom w:w="80" w:type="dxa"/>
              <w:right w:w="80" w:type="dxa"/>
            </w:tcMar>
          </w:tcPr>
          <w:p w:rsidR="00EB395B" w:rsidRDefault="00976647">
            <w:pPr>
              <w:pStyle w:val="TableStyle2"/>
            </w:pPr>
            <w:r>
              <w:rPr>
                <w:rFonts w:eastAsia="Arial Unicode MS" w:cs="Arial Unicode MS"/>
              </w:rPr>
              <w:t>Toni Harmon, Fundraising</w:t>
            </w:r>
          </w:p>
        </w:tc>
        <w:tc>
          <w:tcPr>
            <w:tcW w:w="4680" w:type="dxa"/>
            <w:tcBorders>
              <w:top w:val="dotted" w:sz="4" w:space="0" w:color="000000"/>
              <w:left w:val="dotted" w:sz="4" w:space="0" w:color="000000"/>
              <w:bottom w:val="dotted" w:sz="4" w:space="0" w:color="000000"/>
              <w:right w:val="nil"/>
            </w:tcBorders>
            <w:shd w:val="clear" w:color="auto" w:fill="EEEEEE"/>
            <w:tcMar>
              <w:top w:w="80" w:type="dxa"/>
              <w:left w:w="80" w:type="dxa"/>
              <w:bottom w:w="80" w:type="dxa"/>
              <w:right w:w="80" w:type="dxa"/>
            </w:tcMar>
          </w:tcPr>
          <w:p w:rsidR="00EB395B" w:rsidRDefault="00EB395B"/>
        </w:tc>
      </w:tr>
      <w:tr w:rsidR="00EB395B">
        <w:tblPrEx>
          <w:shd w:val="clear" w:color="auto" w:fill="CEDDEB"/>
        </w:tblPrEx>
        <w:trPr>
          <w:trHeight w:val="300"/>
        </w:trPr>
        <w:tc>
          <w:tcPr>
            <w:tcW w:w="4680" w:type="dxa"/>
            <w:tcBorders>
              <w:top w:val="dotted" w:sz="4" w:space="0" w:color="000000"/>
              <w:left w:val="nil"/>
              <w:bottom w:val="dotted" w:sz="4" w:space="0" w:color="000000"/>
              <w:right w:val="dotted" w:sz="4" w:space="0" w:color="000000"/>
            </w:tcBorders>
            <w:shd w:val="clear" w:color="auto" w:fill="auto"/>
            <w:tcMar>
              <w:top w:w="80" w:type="dxa"/>
              <w:left w:w="80" w:type="dxa"/>
              <w:bottom w:w="80" w:type="dxa"/>
              <w:right w:w="80" w:type="dxa"/>
            </w:tcMar>
          </w:tcPr>
          <w:p w:rsidR="00EB395B" w:rsidRDefault="00976647">
            <w:pPr>
              <w:pStyle w:val="TableStyle2"/>
            </w:pPr>
            <w:r>
              <w:rPr>
                <w:rFonts w:eastAsia="Arial Unicode MS" w:cs="Arial Unicode MS"/>
              </w:rPr>
              <w:t>Christy Kennedy, VP Softball</w:t>
            </w:r>
          </w:p>
        </w:tc>
        <w:tc>
          <w:tcPr>
            <w:tcW w:w="4680" w:type="dxa"/>
            <w:tcBorders>
              <w:top w:val="dotted" w:sz="4" w:space="0" w:color="000000"/>
              <w:left w:val="dotted" w:sz="4" w:space="0" w:color="000000"/>
              <w:bottom w:val="dotted" w:sz="4" w:space="0" w:color="000000"/>
              <w:right w:val="nil"/>
            </w:tcBorders>
            <w:shd w:val="clear" w:color="auto" w:fill="auto"/>
            <w:tcMar>
              <w:top w:w="80" w:type="dxa"/>
              <w:left w:w="80" w:type="dxa"/>
              <w:bottom w:w="80" w:type="dxa"/>
              <w:right w:w="80" w:type="dxa"/>
            </w:tcMar>
          </w:tcPr>
          <w:p w:rsidR="00EB395B" w:rsidRDefault="00EB395B"/>
        </w:tc>
      </w:tr>
      <w:tr w:rsidR="00EB395B">
        <w:tblPrEx>
          <w:shd w:val="clear" w:color="auto" w:fill="CEDDEB"/>
        </w:tblPrEx>
        <w:trPr>
          <w:trHeight w:val="300"/>
        </w:trPr>
        <w:tc>
          <w:tcPr>
            <w:tcW w:w="4680" w:type="dxa"/>
            <w:tcBorders>
              <w:top w:val="dotted" w:sz="4" w:space="0" w:color="000000"/>
              <w:left w:val="nil"/>
              <w:bottom w:val="dotted" w:sz="4" w:space="0" w:color="000000"/>
              <w:right w:val="dotted" w:sz="4" w:space="0" w:color="000000"/>
            </w:tcBorders>
            <w:shd w:val="clear" w:color="auto" w:fill="EEEEEE"/>
            <w:tcMar>
              <w:top w:w="80" w:type="dxa"/>
              <w:left w:w="80" w:type="dxa"/>
              <w:bottom w:w="80" w:type="dxa"/>
              <w:right w:w="80" w:type="dxa"/>
            </w:tcMar>
          </w:tcPr>
          <w:p w:rsidR="00EB395B" w:rsidRDefault="00976647">
            <w:pPr>
              <w:pStyle w:val="TableStyle2"/>
            </w:pPr>
            <w:r>
              <w:rPr>
                <w:rFonts w:eastAsia="Arial Unicode MS" w:cs="Arial Unicode MS"/>
              </w:rPr>
              <w:t xml:space="preserve">Jason </w:t>
            </w:r>
            <w:proofErr w:type="spellStart"/>
            <w:r>
              <w:rPr>
                <w:rFonts w:eastAsia="Arial Unicode MS" w:cs="Arial Unicode MS"/>
              </w:rPr>
              <w:t>Lachermeier</w:t>
            </w:r>
            <w:proofErr w:type="spellEnd"/>
            <w:r>
              <w:rPr>
                <w:rFonts w:eastAsia="Arial Unicode MS" w:cs="Arial Unicode MS"/>
              </w:rPr>
              <w:t>, Coaching Coordinator</w:t>
            </w:r>
          </w:p>
        </w:tc>
        <w:tc>
          <w:tcPr>
            <w:tcW w:w="4680" w:type="dxa"/>
            <w:tcBorders>
              <w:top w:val="dotted" w:sz="4" w:space="0" w:color="000000"/>
              <w:left w:val="dotted" w:sz="4" w:space="0" w:color="000000"/>
              <w:bottom w:val="dotted" w:sz="4" w:space="0" w:color="000000"/>
              <w:right w:val="nil"/>
            </w:tcBorders>
            <w:shd w:val="clear" w:color="auto" w:fill="EEEEEE"/>
            <w:tcMar>
              <w:top w:w="80" w:type="dxa"/>
              <w:left w:w="80" w:type="dxa"/>
              <w:bottom w:w="80" w:type="dxa"/>
              <w:right w:w="80" w:type="dxa"/>
            </w:tcMar>
          </w:tcPr>
          <w:p w:rsidR="00EB395B" w:rsidRDefault="00EB395B"/>
        </w:tc>
      </w:tr>
      <w:tr w:rsidR="00EB395B">
        <w:tblPrEx>
          <w:shd w:val="clear" w:color="auto" w:fill="CEDDEB"/>
        </w:tblPrEx>
        <w:trPr>
          <w:trHeight w:val="300"/>
        </w:trPr>
        <w:tc>
          <w:tcPr>
            <w:tcW w:w="4680" w:type="dxa"/>
            <w:tcBorders>
              <w:top w:val="dotted" w:sz="4" w:space="0" w:color="000000"/>
              <w:left w:val="nil"/>
              <w:bottom w:val="dotted" w:sz="4" w:space="0" w:color="000000"/>
              <w:right w:val="dotted" w:sz="4" w:space="0" w:color="000000"/>
            </w:tcBorders>
            <w:shd w:val="clear" w:color="auto" w:fill="auto"/>
            <w:tcMar>
              <w:top w:w="80" w:type="dxa"/>
              <w:left w:w="80" w:type="dxa"/>
              <w:bottom w:w="80" w:type="dxa"/>
              <w:right w:w="80" w:type="dxa"/>
            </w:tcMar>
          </w:tcPr>
          <w:p w:rsidR="00EB395B" w:rsidRDefault="00976647">
            <w:pPr>
              <w:pStyle w:val="TableStyle2"/>
            </w:pPr>
            <w:r>
              <w:rPr>
                <w:rFonts w:eastAsia="Arial Unicode MS" w:cs="Arial Unicode MS"/>
              </w:rPr>
              <w:t xml:space="preserve">Andrew Harrell, </w:t>
            </w:r>
            <w:r>
              <w:rPr>
                <w:rFonts w:eastAsia="Arial Unicode MS" w:cs="Arial Unicode MS"/>
              </w:rPr>
              <w:t>Player Agent</w:t>
            </w:r>
          </w:p>
        </w:tc>
        <w:tc>
          <w:tcPr>
            <w:tcW w:w="4680" w:type="dxa"/>
            <w:tcBorders>
              <w:top w:val="dotted" w:sz="4" w:space="0" w:color="000000"/>
              <w:left w:val="dotted" w:sz="4" w:space="0" w:color="000000"/>
              <w:bottom w:val="dotted" w:sz="4" w:space="0" w:color="000000"/>
              <w:right w:val="nil"/>
            </w:tcBorders>
            <w:shd w:val="clear" w:color="auto" w:fill="auto"/>
            <w:tcMar>
              <w:top w:w="80" w:type="dxa"/>
              <w:left w:w="80" w:type="dxa"/>
              <w:bottom w:w="80" w:type="dxa"/>
              <w:right w:w="80" w:type="dxa"/>
            </w:tcMar>
          </w:tcPr>
          <w:p w:rsidR="00EB395B" w:rsidRDefault="00EB395B"/>
        </w:tc>
      </w:tr>
      <w:tr w:rsidR="00EB395B">
        <w:tblPrEx>
          <w:shd w:val="clear" w:color="auto" w:fill="CEDDEB"/>
        </w:tblPrEx>
        <w:trPr>
          <w:trHeight w:val="300"/>
        </w:trPr>
        <w:tc>
          <w:tcPr>
            <w:tcW w:w="4680" w:type="dxa"/>
            <w:tcBorders>
              <w:top w:val="dotted" w:sz="4" w:space="0" w:color="000000"/>
              <w:left w:val="nil"/>
              <w:bottom w:val="dotted" w:sz="4" w:space="0" w:color="000000"/>
              <w:right w:val="dotted" w:sz="4" w:space="0" w:color="000000"/>
            </w:tcBorders>
            <w:shd w:val="clear" w:color="auto" w:fill="EEEEEE"/>
            <w:tcMar>
              <w:top w:w="80" w:type="dxa"/>
              <w:left w:w="80" w:type="dxa"/>
              <w:bottom w:w="80" w:type="dxa"/>
              <w:right w:w="80" w:type="dxa"/>
            </w:tcMar>
          </w:tcPr>
          <w:p w:rsidR="00EB395B" w:rsidRDefault="00976647">
            <w:pPr>
              <w:pStyle w:val="TableStyle2"/>
            </w:pPr>
            <w:r>
              <w:rPr>
                <w:rFonts w:eastAsia="Arial Unicode MS" w:cs="Arial Unicode MS"/>
              </w:rPr>
              <w:t xml:space="preserve">Elise Van </w:t>
            </w:r>
            <w:proofErr w:type="spellStart"/>
            <w:r>
              <w:rPr>
                <w:rFonts w:eastAsia="Arial Unicode MS" w:cs="Arial Unicode MS"/>
              </w:rPr>
              <w:t>Grinsven</w:t>
            </w:r>
            <w:proofErr w:type="spellEnd"/>
            <w:r>
              <w:rPr>
                <w:rFonts w:eastAsia="Arial Unicode MS" w:cs="Arial Unicode MS"/>
              </w:rPr>
              <w:t>, Parent/Player Advocate</w:t>
            </w:r>
          </w:p>
        </w:tc>
        <w:tc>
          <w:tcPr>
            <w:tcW w:w="4680" w:type="dxa"/>
            <w:tcBorders>
              <w:top w:val="dotted" w:sz="4" w:space="0" w:color="000000"/>
              <w:left w:val="dotted" w:sz="4" w:space="0" w:color="000000"/>
              <w:bottom w:val="dotted" w:sz="4" w:space="0" w:color="000000"/>
              <w:right w:val="nil"/>
            </w:tcBorders>
            <w:shd w:val="clear" w:color="auto" w:fill="EEEEEE"/>
            <w:tcMar>
              <w:top w:w="80" w:type="dxa"/>
              <w:left w:w="80" w:type="dxa"/>
              <w:bottom w:w="80" w:type="dxa"/>
              <w:right w:w="80" w:type="dxa"/>
            </w:tcMar>
          </w:tcPr>
          <w:p w:rsidR="00EB395B" w:rsidRDefault="00EB395B"/>
        </w:tc>
      </w:tr>
      <w:tr w:rsidR="00EB395B">
        <w:tblPrEx>
          <w:shd w:val="clear" w:color="auto" w:fill="CEDDEB"/>
        </w:tblPrEx>
        <w:trPr>
          <w:trHeight w:val="300"/>
        </w:trPr>
        <w:tc>
          <w:tcPr>
            <w:tcW w:w="4680" w:type="dxa"/>
            <w:tcBorders>
              <w:top w:val="dotted" w:sz="4" w:space="0" w:color="000000"/>
              <w:left w:val="nil"/>
              <w:bottom w:val="dotted" w:sz="4" w:space="0" w:color="000000"/>
              <w:right w:val="dotted" w:sz="4" w:space="0" w:color="000000"/>
            </w:tcBorders>
            <w:shd w:val="clear" w:color="auto" w:fill="auto"/>
            <w:tcMar>
              <w:top w:w="80" w:type="dxa"/>
              <w:left w:w="80" w:type="dxa"/>
              <w:bottom w:w="80" w:type="dxa"/>
              <w:right w:w="80" w:type="dxa"/>
            </w:tcMar>
          </w:tcPr>
          <w:p w:rsidR="00EB395B" w:rsidRDefault="00EB395B"/>
        </w:tc>
        <w:tc>
          <w:tcPr>
            <w:tcW w:w="4680" w:type="dxa"/>
            <w:tcBorders>
              <w:top w:val="dotted" w:sz="4" w:space="0" w:color="000000"/>
              <w:left w:val="dotted" w:sz="4" w:space="0" w:color="000000"/>
              <w:bottom w:val="dotted" w:sz="4" w:space="0" w:color="000000"/>
              <w:right w:val="nil"/>
            </w:tcBorders>
            <w:shd w:val="clear" w:color="auto" w:fill="auto"/>
            <w:tcMar>
              <w:top w:w="80" w:type="dxa"/>
              <w:left w:w="80" w:type="dxa"/>
              <w:bottom w:w="80" w:type="dxa"/>
              <w:right w:w="80" w:type="dxa"/>
            </w:tcMar>
          </w:tcPr>
          <w:p w:rsidR="00EB395B" w:rsidRDefault="00EB395B"/>
        </w:tc>
      </w:tr>
      <w:tr w:rsidR="00EB395B">
        <w:tblPrEx>
          <w:shd w:val="clear" w:color="auto" w:fill="CEDDEB"/>
        </w:tblPrEx>
        <w:trPr>
          <w:trHeight w:val="300"/>
        </w:trPr>
        <w:tc>
          <w:tcPr>
            <w:tcW w:w="4680" w:type="dxa"/>
            <w:tcBorders>
              <w:top w:val="dotted" w:sz="4" w:space="0" w:color="000000"/>
              <w:left w:val="nil"/>
              <w:bottom w:val="dotted" w:sz="4" w:space="0" w:color="000000"/>
              <w:right w:val="dotted" w:sz="4" w:space="0" w:color="000000"/>
            </w:tcBorders>
            <w:shd w:val="clear" w:color="auto" w:fill="EEEEEE"/>
            <w:tcMar>
              <w:top w:w="80" w:type="dxa"/>
              <w:left w:w="80" w:type="dxa"/>
              <w:bottom w:w="80" w:type="dxa"/>
              <w:right w:w="80" w:type="dxa"/>
            </w:tcMar>
          </w:tcPr>
          <w:p w:rsidR="00EB395B" w:rsidRDefault="00EB395B"/>
        </w:tc>
        <w:tc>
          <w:tcPr>
            <w:tcW w:w="4680" w:type="dxa"/>
            <w:tcBorders>
              <w:top w:val="dotted" w:sz="4" w:space="0" w:color="000000"/>
              <w:left w:val="dotted" w:sz="4" w:space="0" w:color="000000"/>
              <w:bottom w:val="dotted" w:sz="4" w:space="0" w:color="000000"/>
              <w:right w:val="nil"/>
            </w:tcBorders>
            <w:shd w:val="clear" w:color="auto" w:fill="EEEEEE"/>
            <w:tcMar>
              <w:top w:w="80" w:type="dxa"/>
              <w:left w:w="80" w:type="dxa"/>
              <w:bottom w:w="80" w:type="dxa"/>
              <w:right w:w="80" w:type="dxa"/>
            </w:tcMar>
          </w:tcPr>
          <w:p w:rsidR="00EB395B" w:rsidRDefault="00EB395B"/>
        </w:tc>
      </w:tr>
      <w:tr w:rsidR="00EB395B">
        <w:tblPrEx>
          <w:shd w:val="clear" w:color="auto" w:fill="CEDDEB"/>
        </w:tblPrEx>
        <w:trPr>
          <w:trHeight w:val="305"/>
        </w:trPr>
        <w:tc>
          <w:tcPr>
            <w:tcW w:w="4680" w:type="dxa"/>
            <w:tcBorders>
              <w:top w:val="dotted" w:sz="4" w:space="0" w:color="000000"/>
              <w:left w:val="nil"/>
              <w:bottom w:val="nil"/>
              <w:right w:val="dotted" w:sz="4" w:space="0" w:color="000000"/>
            </w:tcBorders>
            <w:shd w:val="clear" w:color="auto" w:fill="auto"/>
            <w:tcMar>
              <w:top w:w="80" w:type="dxa"/>
              <w:left w:w="80" w:type="dxa"/>
              <w:bottom w:w="80" w:type="dxa"/>
              <w:right w:w="80" w:type="dxa"/>
            </w:tcMar>
          </w:tcPr>
          <w:p w:rsidR="00EB395B" w:rsidRDefault="00EB395B"/>
        </w:tc>
        <w:tc>
          <w:tcPr>
            <w:tcW w:w="4680" w:type="dxa"/>
            <w:tcBorders>
              <w:top w:val="dotted" w:sz="4" w:space="0" w:color="000000"/>
              <w:left w:val="dotted" w:sz="4" w:space="0" w:color="000000"/>
              <w:bottom w:val="nil"/>
              <w:right w:val="nil"/>
            </w:tcBorders>
            <w:shd w:val="clear" w:color="auto" w:fill="auto"/>
            <w:tcMar>
              <w:top w:w="80" w:type="dxa"/>
              <w:left w:w="80" w:type="dxa"/>
              <w:bottom w:w="80" w:type="dxa"/>
              <w:right w:w="80" w:type="dxa"/>
            </w:tcMar>
          </w:tcPr>
          <w:p w:rsidR="00EB395B" w:rsidRDefault="00EB395B"/>
        </w:tc>
      </w:tr>
    </w:tbl>
    <w:p w:rsidR="00EB395B" w:rsidRDefault="00EB395B">
      <w:pPr>
        <w:pStyle w:val="BodyA"/>
        <w:widowControl w:val="0"/>
        <w:numPr>
          <w:ilvl w:val="0"/>
          <w:numId w:val="3"/>
        </w:numPr>
        <w:spacing w:line="240" w:lineRule="auto"/>
      </w:pPr>
    </w:p>
    <w:p w:rsidR="00EB395B" w:rsidRDefault="00976647">
      <w:pPr>
        <w:pStyle w:val="BodyA"/>
        <w:widowControl w:val="0"/>
      </w:pPr>
      <w:r>
        <w:t xml:space="preserve">The meeting was called to order at 6:34 pm by Scot </w:t>
      </w:r>
      <w:proofErr w:type="spellStart"/>
      <w:r>
        <w:t>Raffelson</w:t>
      </w:r>
      <w:proofErr w:type="spellEnd"/>
      <w:r>
        <w:t xml:space="preserve">, HPLL President </w:t>
      </w:r>
    </w:p>
    <w:p w:rsidR="00EB395B" w:rsidRDefault="00976647">
      <w:pPr>
        <w:pStyle w:val="BodyA"/>
        <w:widowControl w:val="0"/>
      </w:pPr>
      <w:r>
        <w:t>II.  Approval of the Minutes</w:t>
      </w:r>
    </w:p>
    <w:p w:rsidR="00EB395B" w:rsidRDefault="00976647">
      <w:pPr>
        <w:pStyle w:val="BodyA"/>
        <w:widowControl w:val="0"/>
      </w:pPr>
      <w:r>
        <w:tab/>
        <w:t xml:space="preserve">It was moved by Gary to approve the minutes as submitted for the last meeting </w:t>
      </w:r>
      <w:r>
        <w:t>and seconded by John.  The motion carried without opposition.</w:t>
      </w:r>
    </w:p>
    <w:p w:rsidR="00EB395B" w:rsidRDefault="00EB395B">
      <w:pPr>
        <w:pStyle w:val="BodyA"/>
        <w:widowControl w:val="0"/>
      </w:pPr>
    </w:p>
    <w:p w:rsidR="00EB395B" w:rsidRDefault="00976647">
      <w:pPr>
        <w:pStyle w:val="BodyA"/>
        <w:widowControl w:val="0"/>
      </w:pPr>
      <w:r>
        <w:t>III.  Financial Report</w:t>
      </w:r>
    </w:p>
    <w:p w:rsidR="00EB395B" w:rsidRDefault="00976647">
      <w:pPr>
        <w:pStyle w:val="BodyA"/>
        <w:widowControl w:val="0"/>
      </w:pPr>
      <w:r>
        <w:tab/>
        <w:t xml:space="preserve">John reported that there is $11,568.62 in the HPLL account at this time. A bill for $1689.48 has been received for the new bats ordered for the league due to the new </w:t>
      </w:r>
      <w:r>
        <w:lastRenderedPageBreak/>
        <w:t>reg</w:t>
      </w:r>
      <w:r>
        <w:t xml:space="preserve">ulations.  The new bats will be labeled with HPLL to ensure that they are </w:t>
      </w:r>
      <w:proofErr w:type="gramStart"/>
      <w:r>
        <w:t>not  misplaced</w:t>
      </w:r>
      <w:proofErr w:type="gramEnd"/>
      <w:r>
        <w:t xml:space="preserve">.  We will also need new plugs for the fields if they are available to be purchased.  </w:t>
      </w:r>
    </w:p>
    <w:p w:rsidR="00EB395B" w:rsidRDefault="00976647">
      <w:pPr>
        <w:pStyle w:val="BodyA"/>
        <w:widowControl w:val="0"/>
      </w:pPr>
      <w:r>
        <w:t>IV.  Registration</w:t>
      </w:r>
    </w:p>
    <w:p w:rsidR="00EB395B" w:rsidRDefault="00976647">
      <w:pPr>
        <w:pStyle w:val="BodyA"/>
        <w:widowControl w:val="0"/>
      </w:pPr>
      <w:r>
        <w:tab/>
        <w:t>We currently have 42 players registered in HPLL for next seaso</w:t>
      </w:r>
      <w:r>
        <w:t xml:space="preserve">n.  The breakdown includes:   3 Juniors, 3 Majors, 12 Minors, 10 Rookies, 10 T ball, Softball 2 minors and 2 Seniors.  All of the </w:t>
      </w:r>
      <w:proofErr w:type="gramStart"/>
      <w:r>
        <w:t>in person</w:t>
      </w:r>
      <w:proofErr w:type="gramEnd"/>
      <w:r>
        <w:t xml:space="preserve"> registration days will be held at the fire station at Stapleton and a sign will be posted at the Hwy 24 as the locat</w:t>
      </w:r>
      <w:r>
        <w:t xml:space="preserve">ion has been changed.  The signs and banners have been posted to help advertise the league.  Scot </w:t>
      </w:r>
      <w:proofErr w:type="gramStart"/>
      <w:r>
        <w:t>will  call</w:t>
      </w:r>
      <w:proofErr w:type="gramEnd"/>
      <w:r>
        <w:t xml:space="preserve"> the management companies for the shopping centers to see if they can be posted on their fences for a few weeks.  Do we want to have a targeted Face</w:t>
      </w:r>
      <w:r>
        <w:t xml:space="preserve">book advertisement for around $100?  It would target the areas in our zip codes.  HPLL is considering expanding the Juniors division to </w:t>
      </w:r>
      <w:proofErr w:type="gramStart"/>
      <w:r>
        <w:t>all of</w:t>
      </w:r>
      <w:proofErr w:type="gramEnd"/>
      <w:r>
        <w:t xml:space="preserve"> the players who are excluded due to the new age requirements.  It would be Juniors/Seniors to include </w:t>
      </w:r>
      <w:proofErr w:type="gramStart"/>
      <w:r>
        <w:t>13-15 year</w:t>
      </w:r>
      <w:proofErr w:type="gramEnd"/>
      <w:r>
        <w:t xml:space="preserve"> </w:t>
      </w:r>
      <w:proofErr w:type="spellStart"/>
      <w:r>
        <w:t>olds</w:t>
      </w:r>
      <w:proofErr w:type="spellEnd"/>
      <w:r>
        <w:t xml:space="preserve">.  The </w:t>
      </w:r>
      <w:proofErr w:type="gramStart"/>
      <w:r>
        <w:t>15 year</w:t>
      </w:r>
      <w:proofErr w:type="gramEnd"/>
      <w:r>
        <w:t xml:space="preserve"> </w:t>
      </w:r>
      <w:proofErr w:type="spellStart"/>
      <w:r>
        <w:t>olds</w:t>
      </w:r>
      <w:proofErr w:type="spellEnd"/>
      <w:r>
        <w:t xml:space="preserve"> would not be eligible for Junior All-stars due to the age restriction.   Scot moved to extend the junior program to allow </w:t>
      </w:r>
      <w:proofErr w:type="gramStart"/>
      <w:r>
        <w:t>15 year</w:t>
      </w:r>
      <w:proofErr w:type="gramEnd"/>
      <w:r>
        <w:t xml:space="preserve"> </w:t>
      </w:r>
      <w:proofErr w:type="spellStart"/>
      <w:r>
        <w:t>olds</w:t>
      </w:r>
      <w:proofErr w:type="spellEnd"/>
      <w:r>
        <w:t xml:space="preserve"> who have aged out to participate in the Junior/Senior division.  The motion was seconded by Gina </w:t>
      </w:r>
      <w:r>
        <w:t xml:space="preserve">and carried without opposition. </w:t>
      </w:r>
    </w:p>
    <w:p w:rsidR="00EB395B" w:rsidRDefault="00EB395B">
      <w:pPr>
        <w:pStyle w:val="BodyA"/>
        <w:widowControl w:val="0"/>
      </w:pPr>
    </w:p>
    <w:p w:rsidR="00EB395B" w:rsidRDefault="00976647">
      <w:pPr>
        <w:pStyle w:val="BodyA"/>
        <w:widowControl w:val="0"/>
      </w:pPr>
      <w:r>
        <w:t>V.  Equipment</w:t>
      </w:r>
    </w:p>
    <w:p w:rsidR="00EB395B" w:rsidRDefault="00976647">
      <w:pPr>
        <w:pStyle w:val="BodyA"/>
        <w:widowControl w:val="0"/>
      </w:pPr>
      <w:r>
        <w:tab/>
        <w:t>This topic will be tabled until the next meeting as the managers were not present.</w:t>
      </w:r>
    </w:p>
    <w:p w:rsidR="00EB395B" w:rsidRDefault="00EB395B">
      <w:pPr>
        <w:pStyle w:val="BodyA"/>
        <w:widowControl w:val="0"/>
      </w:pPr>
    </w:p>
    <w:p w:rsidR="00EB395B" w:rsidRDefault="00976647">
      <w:pPr>
        <w:pStyle w:val="BodyA"/>
        <w:widowControl w:val="0"/>
      </w:pPr>
      <w:r>
        <w:t>VI.  Sponsorship</w:t>
      </w:r>
    </w:p>
    <w:p w:rsidR="00EB395B" w:rsidRDefault="00976647">
      <w:pPr>
        <w:pStyle w:val="BodyA"/>
        <w:widowControl w:val="0"/>
      </w:pPr>
      <w:r>
        <w:tab/>
        <w:t>Scot sent a spreadsheet to the board members that had the point of contact for sponsors from the previous</w:t>
      </w:r>
      <w:r>
        <w:t xml:space="preserve"> year.  HPLL must begin pursuing sponsors for the league, as we are currently behind compared to previous years. Scot asked if a brewery can do a fund raiser for little league, which is allowed but the logo cannot be listed on the shirts or banners for the</w:t>
      </w:r>
      <w:r>
        <w:t xml:space="preserve"> league.  He will discuss options with </w:t>
      </w:r>
      <w:proofErr w:type="spellStart"/>
      <w:r>
        <w:t>Jak</w:t>
      </w:r>
      <w:r>
        <w:t>’s</w:t>
      </w:r>
      <w:proofErr w:type="spellEnd"/>
      <w:r>
        <w:t xml:space="preserve"> for a fund raiser opportunity.</w:t>
      </w:r>
    </w:p>
    <w:p w:rsidR="00EB395B" w:rsidRDefault="00976647">
      <w:pPr>
        <w:pStyle w:val="BodyA"/>
        <w:widowControl w:val="0"/>
      </w:pPr>
      <w:r>
        <w:t xml:space="preserve"> </w:t>
      </w:r>
    </w:p>
    <w:p w:rsidR="00EB395B" w:rsidRDefault="00976647">
      <w:pPr>
        <w:pStyle w:val="BodyA"/>
        <w:widowControl w:val="0"/>
      </w:pPr>
      <w:r>
        <w:t>VII.  Safety plan</w:t>
      </w:r>
    </w:p>
    <w:p w:rsidR="00EB395B" w:rsidRDefault="00976647">
      <w:pPr>
        <w:pStyle w:val="BodyA"/>
        <w:widowControl w:val="0"/>
      </w:pPr>
      <w:r>
        <w:tab/>
        <w:t xml:space="preserve">The plan has been partially submitted.  The electronic copy has been submitted but they are requesting a roster as well.  Scot will continue to try and submit </w:t>
      </w:r>
      <w:r>
        <w:t xml:space="preserve">the program once </w:t>
      </w:r>
      <w:proofErr w:type="gramStart"/>
      <w:r>
        <w:t>all of</w:t>
      </w:r>
      <w:proofErr w:type="gramEnd"/>
      <w:r>
        <w:t xml:space="preserve"> the information may be included.</w:t>
      </w:r>
    </w:p>
    <w:p w:rsidR="00EB395B" w:rsidRDefault="00EB395B">
      <w:pPr>
        <w:pStyle w:val="BodyA"/>
        <w:widowControl w:val="0"/>
      </w:pPr>
    </w:p>
    <w:p w:rsidR="00EB395B" w:rsidRDefault="00976647">
      <w:pPr>
        <w:pStyle w:val="BodyA"/>
        <w:widowControl w:val="0"/>
      </w:pPr>
      <w:r>
        <w:t>VIII.  16u Mavericks Softball Clinic</w:t>
      </w:r>
    </w:p>
    <w:p w:rsidR="00EB395B" w:rsidRDefault="00976647">
      <w:pPr>
        <w:pStyle w:val="BodyA"/>
        <w:widowControl w:val="0"/>
      </w:pPr>
      <w:r>
        <w:tab/>
        <w:t xml:space="preserve">Christy is planning to hold a clinic for the younger girls on February 3rd as a fund raiser for the Mavericks 16u Softball Team.  HPLL will provide information </w:t>
      </w:r>
      <w:r>
        <w:t xml:space="preserve">to invite players to participate in the clinic who would not participate on the 16u team to work on skills, as well as encourage younger girls to participate in softball.  HPLL will also hold a registration opportunity that date for any players interested </w:t>
      </w:r>
      <w:r>
        <w:t>in participating in little league softball.</w:t>
      </w:r>
    </w:p>
    <w:p w:rsidR="00EB395B" w:rsidRDefault="00EB395B">
      <w:pPr>
        <w:pStyle w:val="BodyA"/>
        <w:widowControl w:val="0"/>
      </w:pPr>
    </w:p>
    <w:p w:rsidR="00EB395B" w:rsidRDefault="00976647">
      <w:pPr>
        <w:pStyle w:val="BodyA"/>
        <w:widowControl w:val="0"/>
      </w:pPr>
      <w:r>
        <w:t>IX.  Player Agent</w:t>
      </w:r>
    </w:p>
    <w:p w:rsidR="00EB395B" w:rsidRDefault="00976647">
      <w:pPr>
        <w:pStyle w:val="BodyA"/>
        <w:widowControl w:val="0"/>
      </w:pPr>
      <w:r>
        <w:tab/>
        <w:t>Parents have received emails about players who will be retained specific coaches and teams.  The process for try-outs will need to be determined.  Feb 17th and Feb 24th are the dates for try-o</w:t>
      </w:r>
      <w:r>
        <w:t xml:space="preserve">uts.  We will need to vote next meeting on any changes for the local rules or draft process.  </w:t>
      </w:r>
    </w:p>
    <w:p w:rsidR="00EB395B" w:rsidRDefault="00EB395B">
      <w:pPr>
        <w:pStyle w:val="BodyA"/>
        <w:widowControl w:val="0"/>
      </w:pPr>
    </w:p>
    <w:p w:rsidR="00EB395B" w:rsidRDefault="00976647">
      <w:pPr>
        <w:pStyle w:val="BodyA"/>
        <w:widowControl w:val="0"/>
      </w:pPr>
      <w:r>
        <w:t>X.  Congress Rules</w:t>
      </w:r>
    </w:p>
    <w:p w:rsidR="00EB395B" w:rsidRDefault="00976647">
      <w:pPr>
        <w:pStyle w:val="BodyA"/>
        <w:widowControl w:val="0"/>
      </w:pPr>
      <w:r>
        <w:tab/>
        <w:t>Scot reported on the congress rules that have been submitted for consideration and the votes submitted on behalf of HPLL.</w:t>
      </w:r>
    </w:p>
    <w:p w:rsidR="00EB395B" w:rsidRDefault="00EB395B">
      <w:pPr>
        <w:pStyle w:val="BodyA"/>
        <w:widowControl w:val="0"/>
      </w:pPr>
    </w:p>
    <w:p w:rsidR="00EB395B" w:rsidRDefault="00976647">
      <w:pPr>
        <w:pStyle w:val="BodyA"/>
        <w:widowControl w:val="0"/>
      </w:pPr>
      <w:r>
        <w:t>XI.  Concession S</w:t>
      </w:r>
      <w:r>
        <w:t>tand</w:t>
      </w:r>
    </w:p>
    <w:p w:rsidR="00EB395B" w:rsidRDefault="00976647">
      <w:pPr>
        <w:pStyle w:val="BodyA"/>
        <w:widowControl w:val="0"/>
      </w:pPr>
      <w:r>
        <w:tab/>
        <w:t xml:space="preserve">Lance Van </w:t>
      </w:r>
      <w:proofErr w:type="spellStart"/>
      <w:r>
        <w:t>Grisven</w:t>
      </w:r>
      <w:proofErr w:type="spellEnd"/>
      <w:r>
        <w:t xml:space="preserve"> is 14 years old interested in helping build a concession stand building as part of an Eagle Scout project for troop 550. He will present a plan at the next board meeting for HPLL.</w:t>
      </w:r>
    </w:p>
    <w:p w:rsidR="00EB395B" w:rsidRDefault="00EB395B">
      <w:pPr>
        <w:pStyle w:val="BodyA"/>
        <w:widowControl w:val="0"/>
      </w:pPr>
    </w:p>
    <w:p w:rsidR="00EB395B" w:rsidRDefault="00976647">
      <w:pPr>
        <w:pStyle w:val="BodyA"/>
        <w:widowControl w:val="0"/>
      </w:pPr>
      <w:r>
        <w:t>XII.  Road Clean up</w:t>
      </w:r>
    </w:p>
    <w:p w:rsidR="00EB395B" w:rsidRDefault="00976647">
      <w:pPr>
        <w:pStyle w:val="BodyA"/>
        <w:widowControl w:val="0"/>
      </w:pPr>
      <w:r>
        <w:tab/>
        <w:t xml:space="preserve">The road </w:t>
      </w:r>
      <w:proofErr w:type="spellStart"/>
      <w:r>
        <w:t>clean up</w:t>
      </w:r>
      <w:proofErr w:type="spellEnd"/>
      <w:r>
        <w:t xml:space="preserve"> has been ten</w:t>
      </w:r>
      <w:r>
        <w:t>tatively scheduled for January 27th which is the same day as registration, as the board can split the duties.  Scot will contact the county for supplies</w:t>
      </w:r>
    </w:p>
    <w:p w:rsidR="00EB395B" w:rsidRDefault="00976647">
      <w:pPr>
        <w:pStyle w:val="BodyA"/>
        <w:widowControl w:val="0"/>
      </w:pPr>
      <w:r>
        <w:t xml:space="preserve">XIII.  Volunteers </w:t>
      </w:r>
    </w:p>
    <w:p w:rsidR="00EB395B" w:rsidRDefault="00976647">
      <w:pPr>
        <w:pStyle w:val="BodyA"/>
        <w:widowControl w:val="0"/>
      </w:pPr>
      <w:r>
        <w:t xml:space="preserve">           Volunteers are still needed for the concession stand, grant writers, etc.</w:t>
      </w:r>
      <w:r>
        <w:t xml:space="preserve">  Christy is working on the schedule for the concession stand.  </w:t>
      </w:r>
    </w:p>
    <w:p w:rsidR="00EB395B" w:rsidRDefault="00EB395B">
      <w:pPr>
        <w:pStyle w:val="BodyA"/>
        <w:widowControl w:val="0"/>
      </w:pPr>
    </w:p>
    <w:p w:rsidR="00EB395B" w:rsidRDefault="00976647">
      <w:pPr>
        <w:pStyle w:val="BodyA"/>
        <w:widowControl w:val="0"/>
      </w:pPr>
      <w:r>
        <w:tab/>
        <w:t>Sarah discussed information for the Rockies game for youth baseball and softball days.  She will reach out to the organization with the preferred dates for our league and report back at the</w:t>
      </w:r>
      <w:r>
        <w:t xml:space="preserve"> next meeting.</w:t>
      </w:r>
    </w:p>
    <w:p w:rsidR="00EB395B" w:rsidRDefault="00EB395B">
      <w:pPr>
        <w:pStyle w:val="BodyA"/>
        <w:widowControl w:val="0"/>
      </w:pPr>
    </w:p>
    <w:p w:rsidR="00EB395B" w:rsidRDefault="00976647">
      <w:pPr>
        <w:pStyle w:val="BodyA"/>
        <w:widowControl w:val="0"/>
      </w:pPr>
      <w:r>
        <w:t>Adjournment</w:t>
      </w:r>
    </w:p>
    <w:p w:rsidR="00EB395B" w:rsidRDefault="00976647">
      <w:pPr>
        <w:pStyle w:val="BodyA"/>
        <w:widowControl w:val="0"/>
      </w:pPr>
      <w:r>
        <w:t>The meeting was adjourned at 7:31 pm.</w:t>
      </w:r>
    </w:p>
    <w:p w:rsidR="00EB395B" w:rsidRDefault="00EB395B">
      <w:pPr>
        <w:pStyle w:val="BodyA"/>
        <w:widowControl w:val="0"/>
      </w:pPr>
    </w:p>
    <w:p w:rsidR="00EB395B" w:rsidRDefault="00976647">
      <w:pPr>
        <w:pStyle w:val="BodyA"/>
        <w:widowControl w:val="0"/>
      </w:pPr>
      <w:r>
        <w:t>Respectfully submitted</w:t>
      </w:r>
    </w:p>
    <w:p w:rsidR="00EB395B" w:rsidRDefault="00976647">
      <w:pPr>
        <w:pStyle w:val="BodyA"/>
        <w:widowControl w:val="0"/>
      </w:pPr>
      <w:r>
        <w:t xml:space="preserve">Sarah </w:t>
      </w:r>
      <w:proofErr w:type="spellStart"/>
      <w:r>
        <w:t>Ehn</w:t>
      </w:r>
      <w:proofErr w:type="spellEnd"/>
      <w:r>
        <w:t>, HPLL Secretary</w:t>
      </w:r>
    </w:p>
    <w:p w:rsidR="00EB395B" w:rsidRDefault="00EB395B">
      <w:pPr>
        <w:pStyle w:val="BodyA"/>
        <w:widowControl w:val="0"/>
      </w:pPr>
    </w:p>
    <w:p w:rsidR="00EB395B" w:rsidRDefault="00EB395B">
      <w:pPr>
        <w:pStyle w:val="BodyA"/>
        <w:widowControl w:val="0"/>
      </w:pPr>
    </w:p>
    <w:p w:rsidR="00EB395B" w:rsidRDefault="00EB395B">
      <w:pPr>
        <w:pStyle w:val="BodyA"/>
        <w:widowControl w:val="0"/>
      </w:pPr>
    </w:p>
    <w:p w:rsidR="00EB395B" w:rsidRDefault="00EB395B">
      <w:pPr>
        <w:pStyle w:val="BodyA"/>
        <w:widowControl w:val="0"/>
      </w:pPr>
    </w:p>
    <w:p w:rsidR="00EB395B" w:rsidRDefault="00976647">
      <w:pPr>
        <w:pStyle w:val="BodyA"/>
        <w:widowControl w:val="0"/>
      </w:pPr>
      <w:r>
        <w:tab/>
      </w:r>
    </w:p>
    <w:p w:rsidR="00EB395B" w:rsidRDefault="00EB395B">
      <w:pPr>
        <w:pStyle w:val="BodyA"/>
      </w:pPr>
    </w:p>
    <w:p w:rsidR="00EB395B" w:rsidRDefault="00976647">
      <w:pPr>
        <w:pStyle w:val="BodyA"/>
      </w:pPr>
      <w:r>
        <w:tab/>
      </w:r>
    </w:p>
    <w:p w:rsidR="00EB395B" w:rsidRDefault="00EB395B">
      <w:pPr>
        <w:pStyle w:val="BodyA"/>
      </w:pPr>
    </w:p>
    <w:p w:rsidR="00EB395B" w:rsidRDefault="00EB395B">
      <w:pPr>
        <w:pStyle w:val="BodyA"/>
      </w:pPr>
    </w:p>
    <w:p w:rsidR="00EB395B" w:rsidRDefault="00EB395B">
      <w:pPr>
        <w:pStyle w:val="BodyA"/>
      </w:pPr>
    </w:p>
    <w:sectPr w:rsidR="00EB395B">
      <w:headerReference w:type="default" r:id="rId8"/>
      <w:footerReference w:type="default" r:id="rId9"/>
      <w:pgSz w:w="12240" w:h="15840"/>
      <w:pgMar w:top="1598" w:right="1440" w:bottom="1440" w:left="1440" w:header="1195"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647" w:rsidRDefault="00976647">
      <w:r>
        <w:separator/>
      </w:r>
    </w:p>
  </w:endnote>
  <w:endnote w:type="continuationSeparator" w:id="0">
    <w:p w:rsidR="00976647" w:rsidRDefault="0097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Helvetica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95B" w:rsidRDefault="00EB395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647" w:rsidRDefault="00976647">
      <w:r>
        <w:separator/>
      </w:r>
    </w:p>
  </w:footnote>
  <w:footnote w:type="continuationSeparator" w:id="0">
    <w:p w:rsidR="00976647" w:rsidRDefault="0097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95B" w:rsidRDefault="00EB395B">
    <w:pPr>
      <w:pStyle w:val="HeaderFooter"/>
      <w:tabs>
        <w:tab w:val="clear" w:pos="9020"/>
        <w:tab w:val="center" w:pos="468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70D2D"/>
    <w:multiLevelType w:val="hybridMultilevel"/>
    <w:tmpl w:val="41B2D98A"/>
    <w:styleLink w:val="ImportedStyle1"/>
    <w:lvl w:ilvl="0" w:tplc="106EC45A">
      <w:start w:val="1"/>
      <w:numFmt w:val="upperRoman"/>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0E994">
      <w:start w:val="1"/>
      <w:numFmt w:val="upperLetter"/>
      <w:lvlText w:val="%2."/>
      <w:lvlJc w:val="left"/>
      <w:pPr>
        <w:ind w:left="7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D41CA8">
      <w:start w:val="1"/>
      <w:numFmt w:val="decimal"/>
      <w:lvlText w:val="%3."/>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3F68CF6">
      <w:start w:val="1"/>
      <w:numFmt w:val="lowerLetter"/>
      <w:lvlText w:val="%4)"/>
      <w:lvlJc w:val="left"/>
      <w:pPr>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20BAFC">
      <w:start w:val="1"/>
      <w:numFmt w:val="decimal"/>
      <w:lvlText w:val="(%5)"/>
      <w:lvlJc w:val="left"/>
      <w:pPr>
        <w:ind w:left="18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BC692AE">
      <w:start w:val="1"/>
      <w:numFmt w:val="lowerLetter"/>
      <w:lvlText w:val="(%6)"/>
      <w:lvlJc w:val="left"/>
      <w:pPr>
        <w:ind w:left="21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37C80F4">
      <w:start w:val="1"/>
      <w:numFmt w:val="lowerRoman"/>
      <w:lvlText w:val="%7)"/>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1646044">
      <w:start w:val="1"/>
      <w:numFmt w:val="decimal"/>
      <w:lvlText w:val="(%8)"/>
      <w:lvlJc w:val="left"/>
      <w:pPr>
        <w:ind w:left="29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026BA50">
      <w:start w:val="1"/>
      <w:numFmt w:val="lowerLetter"/>
      <w:lvlText w:val="(%9)"/>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727415F0"/>
    <w:multiLevelType w:val="hybridMultilevel"/>
    <w:tmpl w:val="41B2D98A"/>
    <w:numStyleLink w:val="ImportedStyle1"/>
  </w:abstractNum>
  <w:num w:numId="1">
    <w:abstractNumId w:val="0"/>
  </w:num>
  <w:num w:numId="2">
    <w:abstractNumId w:val="1"/>
  </w:num>
  <w:num w:numId="3">
    <w:abstractNumId w:val="1"/>
    <w:lvlOverride w:ilvl="0">
      <w:lvl w:ilvl="0" w:tplc="540CEA84">
        <w:start w:val="1"/>
        <w:numFmt w:val="upperRoman"/>
        <w:lvlText w:val="%1."/>
        <w:lvlJc w:val="left"/>
        <w:pPr>
          <w:tabs>
            <w:tab w:val="num" w:pos="393"/>
          </w:tabs>
          <w:ind w:left="501"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7888D4E">
        <w:start w:val="1"/>
        <w:numFmt w:val="upperLetter"/>
        <w:lvlText w:val="%2."/>
        <w:lvlJc w:val="left"/>
        <w:pPr>
          <w:tabs>
            <w:tab w:val="num" w:pos="753"/>
          </w:tabs>
          <w:ind w:left="861"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DA00A8E">
        <w:start w:val="1"/>
        <w:numFmt w:val="decimal"/>
        <w:lvlText w:val="%3."/>
        <w:lvlJc w:val="left"/>
        <w:pPr>
          <w:tabs>
            <w:tab w:val="num" w:pos="1113"/>
          </w:tabs>
          <w:ind w:left="1221"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CF2F760">
        <w:start w:val="1"/>
        <w:numFmt w:val="lowerLetter"/>
        <w:lvlText w:val="%4)"/>
        <w:lvlJc w:val="left"/>
        <w:pPr>
          <w:tabs>
            <w:tab w:val="num" w:pos="1473"/>
          </w:tabs>
          <w:ind w:left="1581"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C2E0630">
        <w:start w:val="1"/>
        <w:numFmt w:val="decimal"/>
        <w:lvlText w:val="(%5)"/>
        <w:lvlJc w:val="left"/>
        <w:pPr>
          <w:tabs>
            <w:tab w:val="num" w:pos="1833"/>
          </w:tabs>
          <w:ind w:left="1941"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EC047BA">
        <w:start w:val="1"/>
        <w:numFmt w:val="lowerLetter"/>
        <w:lvlText w:val="(%6)"/>
        <w:lvlJc w:val="left"/>
        <w:pPr>
          <w:tabs>
            <w:tab w:val="num" w:pos="2193"/>
          </w:tabs>
          <w:ind w:left="2301"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6C80254">
        <w:start w:val="1"/>
        <w:numFmt w:val="lowerRoman"/>
        <w:lvlText w:val="%7)"/>
        <w:lvlJc w:val="left"/>
        <w:pPr>
          <w:tabs>
            <w:tab w:val="num" w:pos="2553"/>
          </w:tabs>
          <w:ind w:left="2661"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C0011C4">
        <w:start w:val="1"/>
        <w:numFmt w:val="decimal"/>
        <w:lvlText w:val="(%8)"/>
        <w:lvlJc w:val="left"/>
        <w:pPr>
          <w:tabs>
            <w:tab w:val="num" w:pos="2913"/>
          </w:tabs>
          <w:ind w:left="3021"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B18DD56">
        <w:start w:val="1"/>
        <w:numFmt w:val="lowerLetter"/>
        <w:lvlText w:val="(%9)"/>
        <w:lvlJc w:val="left"/>
        <w:pPr>
          <w:tabs>
            <w:tab w:val="num" w:pos="3273"/>
          </w:tabs>
          <w:ind w:left="3381"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5B"/>
    <w:rsid w:val="00976647"/>
    <w:rsid w:val="00E60DB3"/>
    <w:rsid w:val="00EB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EEE18-C633-45D1-B427-5F5C095F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styleId="Title">
    <w:name w:val="Title"/>
    <w:pPr>
      <w:keepNext/>
      <w:spacing w:before="200" w:after="200"/>
      <w:outlineLvl w:val="1"/>
    </w:pPr>
    <w:rPr>
      <w:rFonts w:ascii="Helvetica" w:hAnsi="Helvetica" w:cs="Arial Unicode MS"/>
      <w:b/>
      <w:bCs/>
      <w:color w:val="434343"/>
      <w:sz w:val="36"/>
      <w:szCs w:val="36"/>
      <w:u w:color="434343"/>
    </w:rPr>
  </w:style>
  <w:style w:type="paragraph" w:customStyle="1" w:styleId="Subject">
    <w:name w:val="Subject"/>
    <w:next w:val="BodyA"/>
    <w:pPr>
      <w:keepNext/>
      <w:spacing w:before="360" w:after="40" w:line="288" w:lineRule="auto"/>
      <w:outlineLvl w:val="2"/>
    </w:pPr>
    <w:rPr>
      <w:rFonts w:ascii="Helvetica Light" w:hAnsi="Helvetica Light" w:cs="Arial Unicode MS"/>
      <w:color w:val="000000"/>
      <w:spacing w:val="5"/>
      <w:sz w:val="28"/>
      <w:szCs w:val="28"/>
      <w:u w:color="000000"/>
    </w:rPr>
  </w:style>
  <w:style w:type="paragraph" w:customStyle="1" w:styleId="BodyA">
    <w:name w:val="Body A"/>
    <w:pPr>
      <w:spacing w:before="160" w:line="288" w:lineRule="auto"/>
    </w:pPr>
    <w:rPr>
      <w:rFonts w:ascii="Helvetica" w:hAnsi="Helvetica" w:cs="Arial Unicode MS"/>
      <w:color w:val="000000"/>
      <w:sz w:val="24"/>
      <w:szCs w:val="24"/>
      <w:u w:color="000000"/>
    </w:rPr>
  </w:style>
  <w:style w:type="numbering" w:customStyle="1" w:styleId="ImportedStyle1">
    <w:name w:val="Imported Style 1"/>
    <w:pPr>
      <w:numPr>
        <w:numId w:val="1"/>
      </w:numPr>
    </w:pPr>
  </w:style>
  <w:style w:type="paragraph" w:customStyle="1" w:styleId="TableStyle1">
    <w:name w:val="Table Style 1"/>
    <w:rPr>
      <w:rFonts w:ascii="Helvetica" w:eastAsia="Helvetica" w:hAnsi="Helvetica" w:cs="Helvetica"/>
      <w:b/>
      <w:bCs/>
      <w:color w:val="000000"/>
      <w:u w:color="000000"/>
    </w:rPr>
  </w:style>
  <w:style w:type="paragraph" w:customStyle="1" w:styleId="TableStyle2">
    <w:name w:val="Table Style 2"/>
    <w:rPr>
      <w:rFonts w:ascii="Helvetica" w:eastAsia="Helvetica" w:hAnsi="Helvetica" w:cs="Helvetica"/>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88129AF-F7B9-4D70-8382-0F16F207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KLIMEK</dc:creator>
  <cp:lastModifiedBy>GINA KLIMEK</cp:lastModifiedBy>
  <cp:revision>2</cp:revision>
  <dcterms:created xsi:type="dcterms:W3CDTF">2018-04-03T00:21:00Z</dcterms:created>
  <dcterms:modified xsi:type="dcterms:W3CDTF">2018-04-03T00:21:00Z</dcterms:modified>
</cp:coreProperties>
</file>